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BAFDF" w14:textId="5A28A2F3" w:rsidR="00B23A37" w:rsidRPr="00543DCE" w:rsidRDefault="00B23A37" w:rsidP="006A53A6">
      <w:pPr>
        <w:pStyle w:val="Bezodstpw"/>
        <w:spacing w:line="288" w:lineRule="auto"/>
        <w:ind w:left="0" w:firstLine="0"/>
        <w:jc w:val="left"/>
        <w:rPr>
          <w:rFonts w:ascii="Calibri" w:hAnsi="Calibri" w:cs="Calibri"/>
          <w:b/>
          <w:bCs/>
          <w:sz w:val="26"/>
          <w:szCs w:val="26"/>
        </w:rPr>
      </w:pPr>
      <w:r w:rsidRPr="00543DCE">
        <w:rPr>
          <w:rFonts w:ascii="Calibri" w:hAnsi="Calibri" w:cs="Calibri"/>
          <w:b/>
          <w:bCs/>
          <w:sz w:val="28"/>
          <w:szCs w:val="28"/>
        </w:rPr>
        <w:t xml:space="preserve">Załącznik nr </w:t>
      </w:r>
      <w:r w:rsidR="007278AA" w:rsidRPr="00543DCE">
        <w:rPr>
          <w:rFonts w:ascii="Calibri" w:hAnsi="Calibri" w:cs="Calibri"/>
          <w:b/>
          <w:bCs/>
          <w:sz w:val="28"/>
          <w:szCs w:val="28"/>
        </w:rPr>
        <w:t>8</w:t>
      </w:r>
      <w:r w:rsidRPr="00543DCE">
        <w:rPr>
          <w:rFonts w:ascii="Calibri" w:hAnsi="Calibri" w:cs="Calibri"/>
          <w:b/>
          <w:bCs/>
          <w:sz w:val="28"/>
          <w:szCs w:val="28"/>
        </w:rPr>
        <w:t>.</w:t>
      </w:r>
      <w:r w:rsidRPr="00543DCE">
        <w:rPr>
          <w:rFonts w:ascii="Calibri" w:hAnsi="Calibri" w:cs="Calibri"/>
          <w:b/>
          <w:bCs/>
          <w:sz w:val="26"/>
          <w:szCs w:val="26"/>
        </w:rPr>
        <w:t xml:space="preserve"> Kwestionariusz szacowania wartości wskaźnika rezultatu, powiązanego z liczbą użytkowników e-usług, produktów i procesów cyfrowych, opracowanych w projekcie</w:t>
      </w:r>
    </w:p>
    <w:p w14:paraId="55ABBFC8" w14:textId="6B66D048" w:rsidR="00B23A37" w:rsidRPr="002D2BD6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74EDC6F2" w14:textId="3C039EA0" w:rsidR="00983B6F" w:rsidRPr="004177AC" w:rsidRDefault="008D76D5" w:rsidP="006A53A6">
      <w:pPr>
        <w:spacing w:line="276" w:lineRule="auto"/>
        <w:rPr>
          <w:rFonts w:ascii="Calibri" w:hAnsi="Calibri" w:cs="Calibri"/>
          <w:color w:val="0070C0"/>
          <w:sz w:val="24"/>
          <w:szCs w:val="24"/>
        </w:rPr>
      </w:pPr>
      <w:r w:rsidRPr="004177AC">
        <w:rPr>
          <w:rFonts w:ascii="Calibri" w:hAnsi="Calibri" w:cs="Calibri"/>
          <w:color w:val="0070C0"/>
          <w:sz w:val="24"/>
          <w:szCs w:val="24"/>
        </w:rPr>
        <w:t xml:space="preserve">Dotyczy </w:t>
      </w:r>
      <w:r w:rsidRPr="006A53A6">
        <w:rPr>
          <w:rFonts w:ascii="Calibri" w:hAnsi="Calibri" w:cs="Calibri"/>
          <w:b/>
          <w:bCs/>
          <w:color w:val="0070C0"/>
          <w:sz w:val="24"/>
          <w:szCs w:val="24"/>
        </w:rPr>
        <w:t>kryterium merytorycznego nr 1</w:t>
      </w:r>
      <w:r w:rsidR="007278AA" w:rsidRPr="006A53A6">
        <w:rPr>
          <w:rFonts w:ascii="Calibri" w:hAnsi="Calibri" w:cs="Calibri"/>
          <w:b/>
          <w:bCs/>
          <w:color w:val="0070C0"/>
          <w:sz w:val="24"/>
          <w:szCs w:val="24"/>
        </w:rPr>
        <w:t>7</w:t>
      </w:r>
      <w:r w:rsidRPr="004177AC">
        <w:rPr>
          <w:rFonts w:ascii="Calibri" w:hAnsi="Calibri" w:cs="Calibri"/>
          <w:color w:val="0070C0"/>
          <w:sz w:val="24"/>
          <w:szCs w:val="24"/>
        </w:rPr>
        <w:t xml:space="preserve"> „Zapewnienie wysokiej użyteczności funkcjonalnej e-usługi/systemu” kryteriów dla działania 2.1 Wysoka jakość i dostępność e-usług publicznych wyboru projekt</w:t>
      </w:r>
      <w:r w:rsidR="007278AA">
        <w:rPr>
          <w:rFonts w:ascii="Calibri" w:hAnsi="Calibri" w:cs="Calibri"/>
          <w:color w:val="0070C0"/>
          <w:sz w:val="24"/>
          <w:szCs w:val="24"/>
        </w:rPr>
        <w:t xml:space="preserve">u </w:t>
      </w:r>
      <w:r w:rsidRPr="004177AC">
        <w:rPr>
          <w:rFonts w:ascii="Calibri" w:hAnsi="Calibri" w:cs="Calibri"/>
          <w:color w:val="0070C0"/>
          <w:sz w:val="24"/>
          <w:szCs w:val="24"/>
        </w:rPr>
        <w:t>w programie Fundusze Europejskie na Rozwój Cyfrowy 2021-2027 (FERC)</w:t>
      </w:r>
      <w:r w:rsidR="007278AA">
        <w:rPr>
          <w:rFonts w:ascii="Calibri" w:hAnsi="Calibri" w:cs="Calibri"/>
          <w:color w:val="0070C0"/>
          <w:sz w:val="24"/>
          <w:szCs w:val="24"/>
        </w:rPr>
        <w:t>- niekonkurencyjny sposób wyboru projektów (projekt grantowy)</w:t>
      </w:r>
      <w:r w:rsidR="005C25CB">
        <w:rPr>
          <w:rFonts w:ascii="Calibri" w:hAnsi="Calibri" w:cs="Calibri"/>
          <w:color w:val="0070C0"/>
          <w:sz w:val="24"/>
          <w:szCs w:val="24"/>
        </w:rPr>
        <w:t>.</w:t>
      </w:r>
    </w:p>
    <w:p w14:paraId="23EEBC3C" w14:textId="5F917EC8" w:rsidR="00323D82" w:rsidRPr="004177AC" w:rsidRDefault="00983B6F" w:rsidP="006A53A6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4177AC">
        <w:rPr>
          <w:rFonts w:ascii="Calibri" w:hAnsi="Calibri" w:cs="Calibri"/>
          <w:b/>
          <w:bCs/>
          <w:sz w:val="24"/>
          <w:szCs w:val="24"/>
        </w:rPr>
        <w:t>K</w:t>
      </w:r>
      <w:r w:rsidR="00255F7F" w:rsidRPr="004177AC">
        <w:rPr>
          <w:rFonts w:ascii="Calibri" w:hAnsi="Calibri" w:cs="Calibri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0"/>
        <w:gridCol w:w="4133"/>
        <w:gridCol w:w="5622"/>
        <w:gridCol w:w="3837"/>
      </w:tblGrid>
      <w:tr w:rsidR="00B63E29" w:rsidRPr="004177AC" w14:paraId="65702EC9" w14:textId="77777777" w:rsidTr="00875603"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477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2009" w:type="pct"/>
            <w:shd w:val="clear" w:color="auto" w:fill="A6A6A6" w:themeFill="background1" w:themeFillShade="A6"/>
          </w:tcPr>
          <w:p w14:paraId="6D51D95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</w:tcPr>
          <w:p w14:paraId="780B52B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35951BC" w14:textId="77777777" w:rsidTr="00875603">
        <w:tc>
          <w:tcPr>
            <w:tcW w:w="143" w:type="pct"/>
            <w:shd w:val="clear" w:color="auto" w:fill="F2F2F2" w:themeFill="background1" w:themeFillShade="F2"/>
          </w:tcPr>
          <w:p w14:paraId="268317C0" w14:textId="4BB9718D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477" w:type="pct"/>
            <w:shd w:val="clear" w:color="auto" w:fill="F2F2F2" w:themeFill="background1" w:themeFillShade="F2"/>
          </w:tcPr>
          <w:p w14:paraId="3B847F42" w14:textId="04BB74F9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produktu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009" w:type="pct"/>
          </w:tcPr>
          <w:p w14:paraId="31470ABC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FF98B14" w14:textId="06513CCB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wskazać nazwę wskaźnika, który odnosi się do opracowanych w projekcie e-usług, produktów</w:t>
            </w:r>
            <w:r w:rsidR="00655E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procesów cyfrowych</w:t>
            </w:r>
          </w:p>
        </w:tc>
      </w:tr>
    </w:tbl>
    <w:p w14:paraId="71467C87" w14:textId="32FD5BA1" w:rsidR="00402832" w:rsidRPr="004177AC" w:rsidRDefault="00402832" w:rsidP="006A53A6">
      <w:pPr>
        <w:spacing w:line="276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345"/>
        <w:gridCol w:w="5327"/>
        <w:gridCol w:w="3800"/>
      </w:tblGrid>
      <w:tr w:rsidR="00B63E29" w:rsidRPr="004177AC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rezultatu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4CF735AB" w14:textId="78297808" w:rsidR="00B63E29" w:rsidRPr="004177AC" w:rsidRDefault="00655E12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nazwę wskaźnika rezultatu wybranego w projekcie, odnoszącego się do liczby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użytkowników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/ pobrań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produktów cyfrowych.</w:t>
            </w:r>
          </w:p>
        </w:tc>
      </w:tr>
      <w:tr w:rsidR="00B63E29" w:rsidRPr="004177AC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bazowa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0A4BA671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bazowa podawana jest w przypadku, gdy e-usługa, produkt i proces cyfrowy powstały przed projektem, a w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obecnym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4177AC" w:rsidRDefault="00062673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jakiego wcześniejszego produktu cyfrowego dotyczy wartość bazowa.</w:t>
            </w:r>
          </w:p>
        </w:tc>
      </w:tr>
      <w:tr w:rsidR="00B63E29" w:rsidRPr="004177AC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docelowa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dotyczy okresu od uruchomienia produktu do 12 miesięcy od zakończenia projektu.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zawiera wartość bazową. </w:t>
            </w:r>
          </w:p>
        </w:tc>
      </w:tr>
      <w:tr w:rsidR="00B63E29" w:rsidRPr="004177AC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1FE0683" w14:textId="5FC6A096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wymie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ć wszystkie podmioty – beneficjent, partner, inne, które będą realizowały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wskaźnik rezultatu, tj. będą zobowiązane do monitorowania i sprawozdawania wartości wskaźnika.</w:t>
            </w:r>
          </w:p>
        </w:tc>
      </w:tr>
      <w:tr w:rsidR="00B63E29" w:rsidRPr="004177AC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Pr="004177AC" w:rsidRDefault="003C4068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Projekt partnerski </w:t>
            </w:r>
          </w:p>
          <w:p w14:paraId="40EA22F1" w14:textId="6EAD2D9D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417531A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 projektów partnerskich zawierane są umowy o partnerstwie. Czy zawarto w niej zapis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jaki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sposób będzie zapewniony obowiązek monitorowania i przekazywania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beneficjentowi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danych nt. użytkowników e-usługi, produktu i procesu cyfrowego?</w:t>
            </w:r>
          </w:p>
          <w:p w14:paraId="734D062D" w14:textId="6FEF4B03" w:rsidR="00C25C4F" w:rsidRPr="004177AC" w:rsidRDefault="00FC5012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(także w okresie trwałości)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B63E29" w:rsidRPr="004177AC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beneficjent planuje zaangażować w monitorowanie i przekazywanie danych o użytkownikach podmioty, które nie są partnerami, ale w </w:t>
            </w: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związku z zależnościami strukturalnymi beneficjenta, powinny być zaangażowane w funkcjonalność usługi, np. minister i 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przypadku, gdy wskaźnik rezultatu będzie realizowany przez podmioty inne niż beneficjent i partner, w jaki sposób beneficjent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 xml:space="preserve">zapewni, że będą one monitorowały i sprawozdawały beneficjentowi osiągnięte wartości? </w:t>
            </w:r>
          </w:p>
        </w:tc>
      </w:tr>
      <w:tr w:rsidR="00B63E29" w:rsidRPr="004177AC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C0A51" w:rsidRPr="004177AC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4177AC" w:rsidRDefault="00DC0A51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4177AC" w:rsidRDefault="005A008E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(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patrz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kryterium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merytoryczne nr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14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lit. </w:t>
            </w:r>
            <w:r w:rsidR="0034533E" w:rsidRPr="004177AC">
              <w:rPr>
                <w:rFonts w:ascii="Calibri" w:hAnsi="Calibri" w:cs="Calibri"/>
                <w:sz w:val="24"/>
                <w:szCs w:val="24"/>
              </w:rPr>
              <w:t>b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 xml:space="preserve"> do dz. 2.1 oraz kryterium merytoryczne nr 12 do dz. 2.3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4177AC" w:rsidRDefault="00DC0A51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61009CC" w14:textId="118C3893" w:rsidR="00DC0A51" w:rsidRPr="004177AC" w:rsidRDefault="00DC0A51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była przeprowadzona analiza popytu, jakie były jej wyniki (ogólnie) oraz czy wzięto ją pod uwagę przy szacowaniu wartości wskaźnika rezultatu.</w:t>
            </w:r>
          </w:p>
        </w:tc>
      </w:tr>
      <w:tr w:rsidR="00B63E29" w:rsidRPr="004177AC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0BD245B5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Kto będzie użytkownikiem poszczególnych e-usług, produktów i procesów cyfrowych w projekcie ?</w:t>
            </w:r>
          </w:p>
        </w:tc>
        <w:tc>
          <w:tcPr>
            <w:tcW w:w="1918" w:type="pct"/>
          </w:tcPr>
          <w:p w14:paraId="3810080A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A113DA6" w14:textId="0761DEC1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podać, czy użytkownikami będą obywatele, przedsiębiorcy, pracownicy podmiotów. Te informacje należy podać w odniesieniu do każdej e-usługi, produktu lub procesu cyfrowego wytworzonego w projekcie, osobno.</w:t>
            </w:r>
          </w:p>
        </w:tc>
      </w:tr>
      <w:tr w:rsidR="00B63E29" w:rsidRPr="004177AC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Kto oszacował wartość wskaźnika rezultatu?  </w:t>
            </w:r>
          </w:p>
          <w:p w14:paraId="68375F7C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beneficjent za siebie i partnerów, </w:t>
            </w:r>
          </w:p>
          <w:p w14:paraId="104FA368" w14:textId="5A3C8D4B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72378AE" w14:textId="7FBED106" w:rsidR="00B63E29" w:rsidRPr="004177AC" w:rsidRDefault="00FC5012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o podanie odpowiednio informacji nt. podmiotów szacujących wartość wskaźnika.</w:t>
            </w:r>
          </w:p>
        </w:tc>
      </w:tr>
      <w:tr w:rsidR="00D77384" w:rsidRPr="004177AC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5250CCAA" w:rsidR="00D77384" w:rsidRPr="004177AC" w:rsidRDefault="00D77384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Jakiego okresu dotyczy wartość docelowa wskaźnika rezultatu ?</w:t>
            </w:r>
          </w:p>
        </w:tc>
        <w:tc>
          <w:tcPr>
            <w:tcW w:w="1918" w:type="pct"/>
          </w:tcPr>
          <w:p w14:paraId="38FCF7F2" w14:textId="77777777" w:rsidR="00D77384" w:rsidRPr="004177AC" w:rsidRDefault="00D77384" w:rsidP="006A53A6">
            <w:pPr>
              <w:spacing w:line="276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BC0DB73" w14:textId="2E2847D4" w:rsidR="00D77384" w:rsidRPr="004177AC" w:rsidRDefault="00D77384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jakiego okresu dotyczy oszacowana wartość wskaźnika. Zgodnie z definicją wskaźnika, powinna ona dotyczyć maksymalnie pierwszych 12 miesięcy od zakończenia realizacji projektu. </w:t>
            </w:r>
          </w:p>
        </w:tc>
      </w:tr>
      <w:tr w:rsidR="00B63E29" w:rsidRPr="004177AC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Pr="004177AC" w:rsidRDefault="00D77384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08CCF9F8" w14:textId="78C7BD91" w:rsidR="00B63E29" w:rsidRPr="004177AC" w:rsidRDefault="000C685F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Jakie są wartości </w:t>
            </w:r>
            <w:r w:rsidR="00D77384" w:rsidRPr="004177AC">
              <w:rPr>
                <w:rFonts w:ascii="Calibri" w:hAnsi="Calibri" w:cs="Calibri"/>
                <w:sz w:val="24"/>
                <w:szCs w:val="24"/>
              </w:rPr>
              <w:t xml:space="preserve">wskaźnika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6F643BF" w14:textId="25131EEF" w:rsidR="000C685F" w:rsidRPr="004177AC" w:rsidRDefault="000C685F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Pr="004177AC" w:rsidRDefault="00DC0A51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2F150453" w14:textId="55284FE4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Czy liczba użytkowników e-usług, produktów, procesów cyfrowych (w tym 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liczba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pobrań/ odtworzeń/ uruchomień informacji sektora publicznego) wśród poszczególnych partnerów jest 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9909DFF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beneficjent dysponuje metodyką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szacowania wartości wskaźnika przez poszczególnych partnerów oraz czy jest ona jednolita – np. narzucona przez beneficjenta, czy zróżnicowana – każdy partner szacował wartość według własnej metody.</w:t>
            </w:r>
          </w:p>
          <w:p w14:paraId="274E5D41" w14:textId="035D018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7030A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Pr="004177AC" w:rsidRDefault="00DC0A51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75B3F47D" w14:textId="1BEEC082" w:rsidR="00DC0A51" w:rsidRPr="004177AC" w:rsidRDefault="00F36DA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działanie 2.3</w:t>
            </w:r>
          </w:p>
          <w:p w14:paraId="71A86032" w14:textId="3137262A" w:rsidR="00B63E29" w:rsidRPr="004177AC" w:rsidRDefault="00DC0A51" w:rsidP="006A53A6">
            <w:pPr>
              <w:spacing w:line="276" w:lineRule="auto"/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aka jest średnia liczba 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użytkowników (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>pobrań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na 1 dokument u beneficjenta i partnerów ? czy są takie same</w:t>
            </w:r>
            <w:r w:rsidR="00574F40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czy się różnią? Jeśli są takie same, to czy to jest zdaniem beneficjenta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 zasadne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>? W przypadku różnicy, czy beneficjent przeanalizował przyczynę, zwłaszcza, gdy ta wartość znacznie odbiega od innych?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4177AC" w:rsidRDefault="002B7941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4177AC" w:rsidRDefault="002B7941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Czy któraś z wartości znacząco odbiega od innych? Jeśli tak, to czy według beneficjenta jest to zasadne?</w:t>
            </w:r>
          </w:p>
        </w:tc>
      </w:tr>
      <w:tr w:rsidR="00F81237" w:rsidRPr="004177AC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4177AC" w:rsidRDefault="00574F40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przypadku projektu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wnioskodawca przygotował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plan </w:t>
            </w:r>
            <w:r w:rsidR="00B813E3" w:rsidRPr="004177AC">
              <w:rPr>
                <w:rFonts w:ascii="Calibri" w:hAnsi="Calibri" w:cs="Calibri"/>
                <w:sz w:val="24"/>
                <w:szCs w:val="24"/>
              </w:rPr>
              <w:t xml:space="preserve">dotarcia </w:t>
            </w:r>
            <w:r w:rsidR="00B813E3"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z informacją/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upowszechnienia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e-usługi, produktu, procesu cyfrowego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wobec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tych </w:t>
            </w:r>
            <w:r w:rsidR="00B63E29" w:rsidRPr="004177AC">
              <w:rPr>
                <w:rFonts w:ascii="Calibri" w:hAnsi="Calibri" w:cs="Calibri"/>
                <w:sz w:val="24"/>
                <w:szCs w:val="24"/>
                <w:u w:val="single"/>
              </w:rPr>
              <w:t>podmiot</w:t>
            </w:r>
            <w:r w:rsidR="005B3C84" w:rsidRPr="004177AC">
              <w:rPr>
                <w:rFonts w:ascii="Calibri" w:hAnsi="Calibri" w:cs="Calibri"/>
                <w:sz w:val="24"/>
                <w:szCs w:val="24"/>
                <w:u w:val="single"/>
              </w:rPr>
              <w:t>ów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4177AC" w:rsidRDefault="00B63E29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A3D86F8" w14:textId="2A274B5B" w:rsidR="00B63E29" w:rsidRPr="004177AC" w:rsidRDefault="005B3C84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 projektów, w których zostanie uruchomiona e-usługa, produkt, proces cyfrowy, z którego mają korzystać podmioty podległe/ nadzorowane/ terenowe/ współpracujące z wnioskodawcą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(nie jest to projekt partnerski), czy wnioskodawca opracował plan promocji i upowszechnienia tych produktów, tak aby podmioty wiedziały o nim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chciały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z niego korzystać?</w:t>
            </w:r>
            <w:r w:rsidR="00C610A6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Należy krótko opisać plan.</w:t>
            </w:r>
          </w:p>
        </w:tc>
      </w:tr>
      <w:tr w:rsidR="00F81237" w:rsidRPr="004177AC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wnioskodawca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planuje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wypromować</w:t>
            </w:r>
            <w:r w:rsidR="00DC0A51" w:rsidRPr="004177AC">
              <w:rPr>
                <w:rFonts w:ascii="Calibri" w:hAnsi="Calibri" w:cs="Calibri"/>
                <w:sz w:val="24"/>
                <w:szCs w:val="24"/>
              </w:rPr>
              <w:t>/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upowszechnić usługę wśród jej </w:t>
            </w:r>
            <w:r w:rsidRPr="004177AC">
              <w:rPr>
                <w:rFonts w:ascii="Calibri" w:hAnsi="Calibri" w:cs="Calibri"/>
                <w:sz w:val="24"/>
                <w:szCs w:val="24"/>
                <w:u w:val="single"/>
              </w:rPr>
              <w:t>użytkowników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? Jaki jest plan?</w:t>
            </w:r>
          </w:p>
          <w:p w14:paraId="1DE20E50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774F32C6" w:rsidR="00F81237" w:rsidRPr="004177AC" w:rsidRDefault="00C610A6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planuje poinformować użytkowników o produkcie cyfrowym oraz  zachęcić ich do korzystania.</w:t>
            </w:r>
          </w:p>
        </w:tc>
      </w:tr>
      <w:tr w:rsidR="00F81237" w:rsidRPr="004177AC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163EA72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jest / będzie regulacja prawna, narzucająca użytkownikom (podmiotom / obywatelom/ przedsiębiorcom) korzystanie z e-usługi, produktu, procesu cyfrowego ?</w:t>
            </w:r>
          </w:p>
          <w:p w14:paraId="0D85658E" w14:textId="6BE79784" w:rsidR="00F81237" w:rsidRPr="004177AC" w:rsidRDefault="00F81237" w:rsidP="006A53A6">
            <w:pPr>
              <w:spacing w:line="276" w:lineRule="auto"/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a) jaka? </w:t>
            </w:r>
          </w:p>
          <w:p w14:paraId="5195B4C1" w14:textId="37AF8386" w:rsidR="00F81237" w:rsidRPr="004177AC" w:rsidRDefault="00F81237" w:rsidP="006A53A6">
            <w:pPr>
              <w:spacing w:line="276" w:lineRule="auto"/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b) kto ją wprowadzi?</w:t>
            </w:r>
          </w:p>
          <w:p w14:paraId="3B29370E" w14:textId="2B786100" w:rsidR="00F81237" w:rsidRPr="004177AC" w:rsidRDefault="00F81237" w:rsidP="006A53A6">
            <w:pPr>
              <w:spacing w:line="276" w:lineRule="auto"/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c) kiedy?</w:t>
            </w:r>
          </w:p>
        </w:tc>
        <w:tc>
          <w:tcPr>
            <w:tcW w:w="1918" w:type="pct"/>
          </w:tcPr>
          <w:p w14:paraId="3731E1DD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D960910" w14:textId="77777777" w:rsidR="00F81237" w:rsidRPr="004177AC" w:rsidRDefault="001715AA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informacje odpowiednio jak w pytaniu.</w:t>
            </w:r>
          </w:p>
          <w:p w14:paraId="0FB2A398" w14:textId="5385544E" w:rsidR="001715AA" w:rsidRPr="004177AC" w:rsidRDefault="001715AA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4177AC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4177AC" w:rsidRDefault="00F81237" w:rsidP="006A53A6">
            <w:pPr>
              <w:spacing w:line="276" w:lineRule="auto"/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4177AC" w:rsidRDefault="00791978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dostęp do produktu cyfrowego będzie bezpośredni, czy też będzie wymagał np. założenia konta lub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 xml:space="preserve">udania się np. do urzędu po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niezbędne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dane do założenia konta.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Czy wzięto te czynniki pod uwagę przy szacowaniu wartości wskaźnika? </w:t>
            </w:r>
          </w:p>
        </w:tc>
      </w:tr>
      <w:tr w:rsidR="00F81237" w:rsidRPr="004177AC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4177AC" w:rsidRDefault="009E7EB5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Analiza ryzyk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1237" w:rsidRPr="004177AC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6AE3982" w14:textId="51CA5696" w:rsidR="00F81237" w:rsidRPr="004177AC" w:rsidRDefault="00B36B41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wszelkie zagrożenia realizacji wskaźnika, które mogą się pojawić.</w:t>
            </w:r>
          </w:p>
        </w:tc>
      </w:tr>
      <w:tr w:rsidR="00D40AB2" w:rsidRPr="004177AC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4177AC" w:rsidRDefault="006F3BB4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planuje się podjąć działania zaradcze do podanych ryzyk?</w:t>
            </w:r>
          </w:p>
        </w:tc>
        <w:tc>
          <w:tcPr>
            <w:tcW w:w="1918" w:type="pct"/>
          </w:tcPr>
          <w:p w14:paraId="6CF422FF" w14:textId="77777777" w:rsidR="00D40AB2" w:rsidRPr="004177AC" w:rsidRDefault="00D40AB2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CEF7590" w14:textId="2F886030" w:rsidR="00D40AB2" w:rsidRPr="004177AC" w:rsidRDefault="00B36B41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4177AC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załatwianie spraw 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 xml:space="preserve">on-line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/ pobieranie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ISP będzie się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wią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zało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się z narzuconymi terminami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wynikającymi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np.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regulacji prawnych, co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będzie miało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wpływ na termin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załatwiania spraw /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pobierania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 ISP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(np. raz w roku)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i tym samym częstotliwość korzystania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przez użytkowników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z produktu cyfrowego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4177AC" w:rsidRDefault="00295ED1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4177AC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4177AC" w:rsidRDefault="00BE5DFB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4177AC" w:rsidRDefault="00BE5DFB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4177AC" w:rsidRDefault="00BE5DFB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4177AC" w:rsidRDefault="00BE5DFB" w:rsidP="006A53A6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4177AC" w:rsidRDefault="00BE5DFB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ie są wartości wskaźnika, dotyczącego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liczb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y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użytkowników produktu cyfrowego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4177AC" w:rsidRDefault="00F81237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00BCE71" w14:textId="77777777" w:rsidR="00295ED1" w:rsidRPr="004177AC" w:rsidRDefault="00BE5DFB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podać, jaka będzie liczba użytkowników produktu cyfrowego w poszczególnych latach okresu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trwałości, przy czym pierwszy rok dotyczy wartości docelowej wskaźnika rezultatu.</w:t>
            </w:r>
            <w:r w:rsidR="00D43FE9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CDBABC5" w14:textId="6AF765DD" w:rsidR="00F81237" w:rsidRPr="004177AC" w:rsidRDefault="00D43FE9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mieć na uwadze, że w kolejnych latach okresu trwałości liczba użytkowników musi być równa lub większa od wartości docelowej, co oznacza utrzymanie wartości wskaźnika.</w:t>
            </w:r>
          </w:p>
        </w:tc>
      </w:tr>
      <w:tr w:rsidR="00B36B41" w:rsidRPr="004177AC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4177AC" w:rsidRDefault="00FA5485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4177AC" w:rsidRDefault="00B36B41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4177AC" w:rsidRDefault="00B36B41" w:rsidP="006A53A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75C16C57" w14:textId="54AAF655" w:rsidR="00B36B41" w:rsidRPr="004177AC" w:rsidRDefault="00B36B41" w:rsidP="006A53A6">
            <w:pPr>
              <w:spacing w:line="276" w:lineRule="auto"/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79332B25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768DB7B9" w14:textId="35CE21AE" w:rsidR="001D2F97" w:rsidRPr="001D2F97" w:rsidRDefault="00AB6128" w:rsidP="001D2F97">
      <w:pPr>
        <w:spacing w:after="240"/>
        <w:rPr>
          <w:rFonts w:ascii="Calibri" w:hAnsi="Calibri" w:cs="Calibri"/>
          <w:b/>
          <w:sz w:val="28"/>
          <w:szCs w:val="28"/>
        </w:rPr>
      </w:pPr>
      <w:r w:rsidRPr="001D2F97">
        <w:rPr>
          <w:rFonts w:ascii="Calibri" w:hAnsi="Calibri" w:cs="Calibri"/>
          <w:b/>
          <w:sz w:val="28"/>
          <w:szCs w:val="28"/>
        </w:rPr>
        <w:t>Analiz</w:t>
      </w:r>
      <w:r w:rsidR="00E8212B" w:rsidRPr="001D2F97">
        <w:rPr>
          <w:rFonts w:ascii="Calibri" w:hAnsi="Calibri" w:cs="Calibri"/>
          <w:b/>
          <w:sz w:val="28"/>
          <w:szCs w:val="28"/>
        </w:rPr>
        <w:t xml:space="preserve">a </w:t>
      </w:r>
      <w:r w:rsidRPr="001D2F97">
        <w:rPr>
          <w:rFonts w:ascii="Calibri" w:hAnsi="Calibri" w:cs="Calibri"/>
          <w:b/>
          <w:sz w:val="28"/>
          <w:szCs w:val="28"/>
        </w:rPr>
        <w:t>/</w:t>
      </w:r>
      <w:r w:rsidR="00E8212B" w:rsidRPr="001D2F97">
        <w:rPr>
          <w:rFonts w:ascii="Calibri" w:hAnsi="Calibri" w:cs="Calibri"/>
          <w:b/>
          <w:sz w:val="28"/>
          <w:szCs w:val="28"/>
        </w:rPr>
        <w:t xml:space="preserve"> </w:t>
      </w:r>
      <w:r w:rsidRPr="001D2F97">
        <w:rPr>
          <w:rFonts w:ascii="Calibri" w:hAnsi="Calibri" w:cs="Calibri"/>
          <w:b/>
          <w:sz w:val="28"/>
          <w:szCs w:val="28"/>
        </w:rPr>
        <w:t>badanie funkcjonalności e-usługi/systemu, a także - sposób zapewnienia korzystania z usługi/systemu, również w okresie trwałości. Analiza powinna potwierdzać realność i uzasadnienie dla wartości wskaźnika rezultatu i jego utrzymania</w:t>
      </w:r>
      <w:r w:rsidR="00E8212B" w:rsidRPr="001D2F97">
        <w:rPr>
          <w:rFonts w:ascii="Calibri" w:hAnsi="Calibri" w:cs="Calibri"/>
          <w:b/>
          <w:sz w:val="28"/>
          <w:szCs w:val="28"/>
        </w:rPr>
        <w:t>:</w:t>
      </w:r>
    </w:p>
    <w:p w14:paraId="065874DC" w14:textId="2F9F62FA" w:rsidR="00E8212B" w:rsidRPr="00443E6D" w:rsidRDefault="00E8212B" w:rsidP="001D2F97">
      <w:pPr>
        <w:spacing w:before="120"/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u w:val="single"/>
        </w:rPr>
      </w:pPr>
      <w:r w:rsidRPr="00443E6D">
        <w:rPr>
          <w:rFonts w:ascii="Calibri" w:hAnsi="Calibri" w:cs="Calibri"/>
          <w:b/>
          <w:bCs/>
          <w:color w:val="808080" w:themeColor="background1" w:themeShade="80"/>
          <w:sz w:val="28"/>
          <w:szCs w:val="28"/>
          <w:u w:val="single"/>
        </w:rPr>
        <w:t>Wypełnia wnioskodawca</w:t>
      </w:r>
    </w:p>
    <w:p w14:paraId="38B0656A" w14:textId="4534E62B" w:rsidR="001741C4" w:rsidRPr="001D2F97" w:rsidRDefault="00825995" w:rsidP="001D2F97">
      <w:pPr>
        <w:spacing w:after="0" w:line="240" w:lineRule="auto"/>
        <w:rPr>
          <w:rFonts w:ascii="Calibri" w:hAnsi="Calibri" w:cs="Calibri"/>
          <w:b/>
          <w:bCs/>
          <w:color w:val="EE0000"/>
          <w:sz w:val="24"/>
          <w:szCs w:val="24"/>
          <w:u w:val="single"/>
        </w:rPr>
      </w:pPr>
      <w:r>
        <w:rPr>
          <w:rFonts w:ascii="Calibri" w:hAnsi="Calibri" w:cs="Calibri"/>
          <w:b/>
          <w:bCs/>
          <w:color w:val="EE0000"/>
          <w:sz w:val="24"/>
          <w:szCs w:val="24"/>
          <w:u w:val="single"/>
        </w:rPr>
        <w:t>Poniżej n</w:t>
      </w:r>
      <w:r w:rsidR="00E8212B" w:rsidRPr="00825995">
        <w:rPr>
          <w:rFonts w:ascii="Calibri" w:hAnsi="Calibri" w:cs="Calibri"/>
          <w:b/>
          <w:bCs/>
          <w:color w:val="EE0000"/>
          <w:sz w:val="24"/>
          <w:szCs w:val="24"/>
          <w:u w:val="single"/>
        </w:rPr>
        <w:t>ależy podać wszelkie inne niż wymienione powyżej informacje dotyczące wartości wskaźnika rezultatu, w tym wyliczenia jego wartości.</w:t>
      </w:r>
    </w:p>
    <w:sectPr w:rsidR="001741C4" w:rsidRPr="001D2F97" w:rsidSect="001D2F97">
      <w:headerReference w:type="default" r:id="rId8"/>
      <w:footerReference w:type="default" r:id="rId9"/>
      <w:pgSz w:w="16838" w:h="11906" w:orient="landscape"/>
      <w:pgMar w:top="1418" w:right="1418" w:bottom="1418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A137D" w14:textId="77777777" w:rsidR="00DA4DC7" w:rsidRDefault="00DA4DC7" w:rsidP="005B0648">
      <w:pPr>
        <w:spacing w:after="0" w:line="240" w:lineRule="auto"/>
      </w:pPr>
      <w:r>
        <w:separator/>
      </w:r>
    </w:p>
  </w:endnote>
  <w:endnote w:type="continuationSeparator" w:id="0">
    <w:p w14:paraId="7B98EA00" w14:textId="77777777" w:rsidR="00DA4DC7" w:rsidRDefault="00DA4DC7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0000096"/>
      <w:docPartObj>
        <w:docPartGallery w:val="Page Numbers (Bottom of Page)"/>
        <w:docPartUnique/>
      </w:docPartObj>
    </w:sdtPr>
    <w:sdtEndPr/>
    <w:sdtContent>
      <w:p w14:paraId="74F686FE" w14:textId="3533737A" w:rsidR="005C25CB" w:rsidRDefault="005C25CB">
        <w:pPr>
          <w:pStyle w:val="Stopka"/>
          <w:jc w:val="right"/>
        </w:pPr>
        <w:r w:rsidRPr="005C25CB">
          <w:rPr>
            <w:sz w:val="24"/>
            <w:szCs w:val="24"/>
          </w:rPr>
          <w:fldChar w:fldCharType="begin"/>
        </w:r>
        <w:r w:rsidRPr="005C25CB">
          <w:rPr>
            <w:sz w:val="24"/>
            <w:szCs w:val="24"/>
          </w:rPr>
          <w:instrText>PAGE   \* MERGEFORMAT</w:instrText>
        </w:r>
        <w:r w:rsidRPr="005C25CB">
          <w:rPr>
            <w:sz w:val="24"/>
            <w:szCs w:val="24"/>
          </w:rPr>
          <w:fldChar w:fldCharType="separate"/>
        </w:r>
        <w:r w:rsidRPr="005C25CB">
          <w:rPr>
            <w:sz w:val="24"/>
            <w:szCs w:val="24"/>
          </w:rPr>
          <w:t>2</w:t>
        </w:r>
        <w:r w:rsidRPr="005C25CB">
          <w:rPr>
            <w:sz w:val="24"/>
            <w:szCs w:val="24"/>
          </w:rPr>
          <w:fldChar w:fldCharType="end"/>
        </w:r>
      </w:p>
    </w:sdtContent>
  </w:sdt>
  <w:p w14:paraId="16B0E2B2" w14:textId="77777777" w:rsidR="000059F7" w:rsidRDefault="0000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7B927" w14:textId="77777777" w:rsidR="00DA4DC7" w:rsidRDefault="00DA4DC7" w:rsidP="005B0648">
      <w:pPr>
        <w:spacing w:after="0" w:line="240" w:lineRule="auto"/>
      </w:pPr>
      <w:r>
        <w:separator/>
      </w:r>
    </w:p>
  </w:footnote>
  <w:footnote w:type="continuationSeparator" w:id="0">
    <w:p w14:paraId="490AF083" w14:textId="77777777" w:rsidR="00DA4DC7" w:rsidRDefault="00DA4DC7" w:rsidP="005B0648">
      <w:pPr>
        <w:spacing w:after="0" w:line="240" w:lineRule="auto"/>
      </w:pPr>
      <w:r>
        <w:continuationSeparator/>
      </w:r>
    </w:p>
  </w:footnote>
  <w:footnote w:id="1">
    <w:p w14:paraId="195BE98E" w14:textId="73B7EACA" w:rsidR="00B63E29" w:rsidRPr="005C25CB" w:rsidRDefault="00B63E29">
      <w:pPr>
        <w:pStyle w:val="Tekstprzypisudolnego"/>
        <w:rPr>
          <w:rFonts w:cstheme="minorHAnsi"/>
          <w:sz w:val="24"/>
          <w:szCs w:val="24"/>
        </w:rPr>
      </w:pPr>
      <w:r w:rsidRPr="005C25CB">
        <w:rPr>
          <w:rStyle w:val="Odwoanieprzypisudolnego"/>
          <w:rFonts w:cstheme="minorHAnsi"/>
          <w:sz w:val="24"/>
          <w:szCs w:val="24"/>
        </w:rPr>
        <w:footnoteRef/>
      </w:r>
      <w:r w:rsidR="007448DC" w:rsidRPr="005C25CB">
        <w:rPr>
          <w:rFonts w:cstheme="minorHAnsi"/>
          <w:sz w:val="24"/>
          <w:szCs w:val="24"/>
        </w:rPr>
        <w:t>P</w:t>
      </w:r>
      <w:r w:rsidRPr="005C25CB">
        <w:rPr>
          <w:rFonts w:cstheme="minorHAnsi"/>
          <w:sz w:val="24"/>
          <w:szCs w:val="24"/>
        </w:rPr>
        <w:t xml:space="preserve">owiązanego z liczbą użytkowników projektu, wyrażoną poprzez wskaźnik rezultatu. </w:t>
      </w:r>
    </w:p>
    <w:p w14:paraId="4BEF1771" w14:textId="2791E130" w:rsidR="00B63E29" w:rsidRPr="005C25CB" w:rsidRDefault="00B63E29">
      <w:pPr>
        <w:pStyle w:val="Tekstprzypisudolnego"/>
        <w:rPr>
          <w:rFonts w:cstheme="minorHAnsi"/>
          <w:sz w:val="24"/>
          <w:szCs w:val="24"/>
        </w:rPr>
      </w:pPr>
      <w:r w:rsidRPr="005C25CB">
        <w:rPr>
          <w:rFonts w:cstheme="minorHAnsi"/>
          <w:sz w:val="24"/>
          <w:szCs w:val="24"/>
        </w:rPr>
        <w:t>Jest to wskaźnik produktu obowiązkowy lub dodatkowy, określony w szop w danym działaniu FERC 2021-2027.</w:t>
      </w:r>
    </w:p>
  </w:footnote>
  <w:footnote w:id="2">
    <w:p w14:paraId="7288D6B5" w14:textId="71B732AD" w:rsidR="00B63E29" w:rsidRDefault="00B63E29">
      <w:pPr>
        <w:pStyle w:val="Tekstprzypisudolnego"/>
      </w:pPr>
      <w:r w:rsidRPr="005C25CB">
        <w:rPr>
          <w:rStyle w:val="Odwoanieprzypisudolnego"/>
          <w:rFonts w:cstheme="minorHAnsi"/>
          <w:sz w:val="24"/>
          <w:szCs w:val="24"/>
        </w:rPr>
        <w:footnoteRef/>
      </w:r>
      <w:r w:rsidRPr="005C25CB">
        <w:rPr>
          <w:rFonts w:cstheme="minorHAnsi"/>
          <w:sz w:val="24"/>
          <w:szCs w:val="24"/>
        </w:rPr>
        <w:t>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D338" w14:textId="4EC531FF" w:rsidR="004177AC" w:rsidRDefault="00E201D9" w:rsidP="002D2BD6">
    <w:pPr>
      <w:pStyle w:val="Nagwek"/>
      <w:spacing w:after="240"/>
    </w:pPr>
    <w:r w:rsidRPr="00C048BF">
      <w:rPr>
        <w:noProof/>
      </w:rPr>
      <w:drawing>
        <wp:inline distT="0" distB="0" distL="0" distR="0" wp14:anchorId="156C8CA6" wp14:editId="11B66997">
          <wp:extent cx="8759589" cy="596575"/>
          <wp:effectExtent l="0" t="0" r="3810" b="0"/>
          <wp:docPr id="954019006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0933" cy="613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62673"/>
    <w:rsid w:val="000A7545"/>
    <w:rsid w:val="000C2121"/>
    <w:rsid w:val="000C685F"/>
    <w:rsid w:val="000F06FE"/>
    <w:rsid w:val="00126E33"/>
    <w:rsid w:val="001715AA"/>
    <w:rsid w:val="001741C4"/>
    <w:rsid w:val="001D10FB"/>
    <w:rsid w:val="001D2F97"/>
    <w:rsid w:val="001F3CF9"/>
    <w:rsid w:val="00255F7F"/>
    <w:rsid w:val="00295ED1"/>
    <w:rsid w:val="002A0DCF"/>
    <w:rsid w:val="002B7941"/>
    <w:rsid w:val="002C35C5"/>
    <w:rsid w:val="002D2BD6"/>
    <w:rsid w:val="002D63D7"/>
    <w:rsid w:val="00312390"/>
    <w:rsid w:val="00323D82"/>
    <w:rsid w:val="003275BD"/>
    <w:rsid w:val="0034378B"/>
    <w:rsid w:val="0034533E"/>
    <w:rsid w:val="00350853"/>
    <w:rsid w:val="003B0FCB"/>
    <w:rsid w:val="003C01D3"/>
    <w:rsid w:val="003C4068"/>
    <w:rsid w:val="00402832"/>
    <w:rsid w:val="004177AC"/>
    <w:rsid w:val="004341C3"/>
    <w:rsid w:val="00442CFA"/>
    <w:rsid w:val="00443E6D"/>
    <w:rsid w:val="00471963"/>
    <w:rsid w:val="00471C35"/>
    <w:rsid w:val="004726AE"/>
    <w:rsid w:val="00476C16"/>
    <w:rsid w:val="004E3D7D"/>
    <w:rsid w:val="00543DCE"/>
    <w:rsid w:val="00565D9B"/>
    <w:rsid w:val="00574F40"/>
    <w:rsid w:val="005A008E"/>
    <w:rsid w:val="005B0648"/>
    <w:rsid w:val="005B3C84"/>
    <w:rsid w:val="005C25CB"/>
    <w:rsid w:val="005E1D97"/>
    <w:rsid w:val="005F3B7F"/>
    <w:rsid w:val="00625A18"/>
    <w:rsid w:val="00647F45"/>
    <w:rsid w:val="00655E12"/>
    <w:rsid w:val="006624D1"/>
    <w:rsid w:val="0066302E"/>
    <w:rsid w:val="00694A9B"/>
    <w:rsid w:val="006A53A6"/>
    <w:rsid w:val="006C7AEA"/>
    <w:rsid w:val="006D05D8"/>
    <w:rsid w:val="006D7B34"/>
    <w:rsid w:val="006F3BB4"/>
    <w:rsid w:val="00716497"/>
    <w:rsid w:val="007168D9"/>
    <w:rsid w:val="007278AA"/>
    <w:rsid w:val="007448DC"/>
    <w:rsid w:val="00791978"/>
    <w:rsid w:val="00825995"/>
    <w:rsid w:val="0085501D"/>
    <w:rsid w:val="00860AF6"/>
    <w:rsid w:val="00875603"/>
    <w:rsid w:val="00897AC3"/>
    <w:rsid w:val="008C2E2B"/>
    <w:rsid w:val="008C7EFC"/>
    <w:rsid w:val="008D21E6"/>
    <w:rsid w:val="008D76D5"/>
    <w:rsid w:val="00960B0E"/>
    <w:rsid w:val="00983B6F"/>
    <w:rsid w:val="009A3867"/>
    <w:rsid w:val="009E63AE"/>
    <w:rsid w:val="009E7EB5"/>
    <w:rsid w:val="009F3478"/>
    <w:rsid w:val="00A179D9"/>
    <w:rsid w:val="00A24CA8"/>
    <w:rsid w:val="00A32D03"/>
    <w:rsid w:val="00A71A32"/>
    <w:rsid w:val="00A91FBF"/>
    <w:rsid w:val="00A93E00"/>
    <w:rsid w:val="00AB6128"/>
    <w:rsid w:val="00AB7B3B"/>
    <w:rsid w:val="00B14A64"/>
    <w:rsid w:val="00B23A37"/>
    <w:rsid w:val="00B35536"/>
    <w:rsid w:val="00B36B41"/>
    <w:rsid w:val="00B63E29"/>
    <w:rsid w:val="00B813E3"/>
    <w:rsid w:val="00B910FB"/>
    <w:rsid w:val="00B91DF1"/>
    <w:rsid w:val="00BE5DFB"/>
    <w:rsid w:val="00C075B5"/>
    <w:rsid w:val="00C25C4F"/>
    <w:rsid w:val="00C610A6"/>
    <w:rsid w:val="00C67FE9"/>
    <w:rsid w:val="00C97399"/>
    <w:rsid w:val="00D40AB2"/>
    <w:rsid w:val="00D43FE9"/>
    <w:rsid w:val="00D77384"/>
    <w:rsid w:val="00D81BA9"/>
    <w:rsid w:val="00D92EBC"/>
    <w:rsid w:val="00DA4DC7"/>
    <w:rsid w:val="00DC0A51"/>
    <w:rsid w:val="00E201D9"/>
    <w:rsid w:val="00E46B1A"/>
    <w:rsid w:val="00E73B48"/>
    <w:rsid w:val="00E8212B"/>
    <w:rsid w:val="00E92B3C"/>
    <w:rsid w:val="00EE7C64"/>
    <w:rsid w:val="00F36DA9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8. Badanie użytkowników 2.1 i 2.3 FERC</dc:title>
  <dc:subject/>
  <dc:creator>Kubicka Joanna</dc:creator>
  <cp:keywords/>
  <dc:description/>
  <cp:lastModifiedBy>Dominika Vorobiov</cp:lastModifiedBy>
  <cp:revision>24</cp:revision>
  <dcterms:created xsi:type="dcterms:W3CDTF">2023-08-25T08:01:00Z</dcterms:created>
  <dcterms:modified xsi:type="dcterms:W3CDTF">2025-10-15T07:53:00Z</dcterms:modified>
</cp:coreProperties>
</file>